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4BAAB" w14:textId="72D319E5" w:rsidR="00E10CEC" w:rsidRPr="00A375BF" w:rsidRDefault="00A16E3D" w:rsidP="00151A81">
      <w:pPr>
        <w:spacing w:line="360" w:lineRule="auto"/>
        <w:jc w:val="both"/>
        <w:rPr>
          <w:color w:val="000000" w:themeColor="text1"/>
          <w:sz w:val="22"/>
          <w:szCs w:val="22"/>
          <w:lang w:val="en-US"/>
        </w:rPr>
      </w:pPr>
      <w:r>
        <w:rPr>
          <w:color w:val="000000" w:themeColor="text1"/>
          <w:sz w:val="22"/>
          <w:szCs w:val="22"/>
          <w:lang w:val="en-US"/>
        </w:rPr>
        <w:t>STANDAR PENGELOLAAN</w:t>
      </w:r>
    </w:p>
    <w:p w14:paraId="0C6D3873" w14:textId="6CED144B" w:rsidR="00E10CEC" w:rsidRPr="00E10CEC" w:rsidRDefault="00E10CEC" w:rsidP="00151A81">
      <w:pPr>
        <w:spacing w:line="360" w:lineRule="auto"/>
        <w:jc w:val="both"/>
        <w:rPr>
          <w:sz w:val="22"/>
          <w:szCs w:val="22"/>
          <w:lang w:val="en-US"/>
        </w:rPr>
      </w:pPr>
      <w:r w:rsidRPr="00E10CEC">
        <w:rPr>
          <w:sz w:val="22"/>
          <w:szCs w:val="22"/>
          <w:lang w:val="en-US"/>
        </w:rPr>
        <w:t>202</w:t>
      </w:r>
      <w:r w:rsidR="00A16E3D">
        <w:rPr>
          <w:sz w:val="22"/>
          <w:szCs w:val="22"/>
          <w:lang w:val="en-US"/>
        </w:rPr>
        <w:t>3</w:t>
      </w:r>
    </w:p>
    <w:p w14:paraId="02BCA829" w14:textId="071B8AA7" w:rsidR="00E10CEC" w:rsidRPr="00E10CEC" w:rsidRDefault="00E10CEC" w:rsidP="00151A81">
      <w:pPr>
        <w:spacing w:line="360" w:lineRule="auto"/>
        <w:jc w:val="both"/>
        <w:rPr>
          <w:sz w:val="22"/>
          <w:szCs w:val="22"/>
          <w:lang w:val="en-US"/>
        </w:rPr>
      </w:pPr>
      <w:r w:rsidRPr="00E10CEC">
        <w:rPr>
          <w:sz w:val="22"/>
          <w:szCs w:val="22"/>
          <w:lang w:val="en-US"/>
        </w:rPr>
        <w:t>PERMENDIKBUDRISTEK NO.</w:t>
      </w:r>
      <w:r w:rsidR="00A16E3D">
        <w:rPr>
          <w:sz w:val="22"/>
          <w:szCs w:val="22"/>
          <w:lang w:val="en-US"/>
        </w:rPr>
        <w:t>47</w:t>
      </w:r>
      <w:r w:rsidRPr="00E10CEC">
        <w:rPr>
          <w:sz w:val="22"/>
          <w:szCs w:val="22"/>
          <w:lang w:val="en-US"/>
        </w:rPr>
        <w:t>, BN 202</w:t>
      </w:r>
      <w:r w:rsidR="00A16E3D">
        <w:rPr>
          <w:sz w:val="22"/>
          <w:szCs w:val="22"/>
          <w:lang w:val="en-US"/>
        </w:rPr>
        <w:t>3</w:t>
      </w:r>
      <w:r w:rsidRPr="00E10CEC">
        <w:rPr>
          <w:sz w:val="22"/>
          <w:szCs w:val="22"/>
          <w:lang w:val="en-US"/>
        </w:rPr>
        <w:t>/NO.</w:t>
      </w:r>
      <w:r w:rsidR="00A16E3D">
        <w:rPr>
          <w:sz w:val="22"/>
          <w:szCs w:val="22"/>
          <w:lang w:val="en-US"/>
        </w:rPr>
        <w:t>596</w:t>
      </w:r>
      <w:r w:rsidRPr="00E10CEC">
        <w:rPr>
          <w:sz w:val="22"/>
          <w:szCs w:val="22"/>
          <w:lang w:val="en-US"/>
        </w:rPr>
        <w:t xml:space="preserve">, </w:t>
      </w:r>
      <w:r w:rsidR="00D34712">
        <w:rPr>
          <w:sz w:val="22"/>
          <w:szCs w:val="22"/>
          <w:lang w:val="en-US"/>
        </w:rPr>
        <w:t>1</w:t>
      </w:r>
      <w:r w:rsidR="00A16E3D">
        <w:rPr>
          <w:sz w:val="22"/>
          <w:szCs w:val="22"/>
          <w:lang w:val="en-US"/>
        </w:rPr>
        <w:t>5</w:t>
      </w:r>
      <w:r w:rsidRPr="00E10CEC">
        <w:rPr>
          <w:sz w:val="22"/>
          <w:szCs w:val="22"/>
          <w:lang w:val="en-US"/>
        </w:rPr>
        <w:t xml:space="preserve"> HLM.</w:t>
      </w:r>
    </w:p>
    <w:p w14:paraId="2AE16043" w14:textId="4295E8FD" w:rsidR="00E10CEC" w:rsidRPr="00E10CEC" w:rsidRDefault="00E10CEC" w:rsidP="00BC4B5F">
      <w:pPr>
        <w:spacing w:after="240" w:line="360" w:lineRule="auto"/>
        <w:jc w:val="both"/>
        <w:rPr>
          <w:sz w:val="22"/>
          <w:szCs w:val="22"/>
          <w:lang w:val="en-US"/>
        </w:rPr>
      </w:pPr>
      <w:r w:rsidRPr="00E10CEC">
        <w:rPr>
          <w:sz w:val="22"/>
          <w:szCs w:val="22"/>
          <w:lang w:val="en-US"/>
        </w:rPr>
        <w:t>PERATURAN MENTERI PENDIDIKAN, KEBUDAYAAN, RISET, DAN TEKNOLOGI TENTANG</w:t>
      </w:r>
      <w:r w:rsidR="00A16E3D">
        <w:rPr>
          <w:sz w:val="22"/>
          <w:szCs w:val="22"/>
          <w:lang w:val="en-US"/>
        </w:rPr>
        <w:t xml:space="preserve"> STANDAR PENGELOLAAN PADA PENDIDIKAN ANAK USIA DINI, JENJANG PENDIDIKAN DASAR, DAN JENJANG PENDIDIKAN MENENGAH</w:t>
      </w:r>
      <w:r w:rsidR="00862620">
        <w:rPr>
          <w:sz w:val="22"/>
          <w:szCs w:val="22"/>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079"/>
      </w:tblGrid>
      <w:tr w:rsidR="00E10CEC" w:rsidRPr="00E10CEC" w14:paraId="4114CCF3" w14:textId="77777777" w:rsidTr="00E10CEC">
        <w:tc>
          <w:tcPr>
            <w:tcW w:w="1271" w:type="dxa"/>
          </w:tcPr>
          <w:p w14:paraId="6C33A54C" w14:textId="1DEF99D9" w:rsidR="00E10CEC" w:rsidRPr="00E10CEC" w:rsidRDefault="00E10CEC" w:rsidP="00151A81">
            <w:pPr>
              <w:spacing w:line="360" w:lineRule="auto"/>
              <w:jc w:val="both"/>
              <w:rPr>
                <w:sz w:val="22"/>
                <w:szCs w:val="22"/>
                <w:lang w:val="en-US"/>
              </w:rPr>
            </w:pPr>
            <w:r w:rsidRPr="00E10CEC">
              <w:rPr>
                <w:sz w:val="22"/>
                <w:szCs w:val="22"/>
                <w:lang w:val="en-US"/>
              </w:rPr>
              <w:t>ABSTRAK :</w:t>
            </w:r>
          </w:p>
        </w:tc>
        <w:tc>
          <w:tcPr>
            <w:tcW w:w="8079" w:type="dxa"/>
          </w:tcPr>
          <w:p w14:paraId="0313661E" w14:textId="654BCA96" w:rsidR="00E10CEC" w:rsidRPr="00A16E3D" w:rsidRDefault="00E10CEC" w:rsidP="00A16E3D">
            <w:pPr>
              <w:pStyle w:val="ListParagraph"/>
              <w:numPr>
                <w:ilvl w:val="0"/>
                <w:numId w:val="8"/>
              </w:numPr>
              <w:spacing w:line="360" w:lineRule="auto"/>
              <w:ind w:left="459" w:hanging="357"/>
              <w:jc w:val="both"/>
              <w:rPr>
                <w:sz w:val="22"/>
                <w:szCs w:val="22"/>
              </w:rPr>
            </w:pPr>
            <w:r w:rsidRPr="00E10CEC">
              <w:rPr>
                <w:sz w:val="22"/>
                <w:szCs w:val="22"/>
                <w:lang w:val="en-US"/>
              </w:rPr>
              <w:t xml:space="preserve">Bahwa </w:t>
            </w:r>
            <w:r w:rsidR="00A16E3D" w:rsidRPr="00A16E3D">
              <w:rPr>
                <w:sz w:val="22"/>
                <w:szCs w:val="22"/>
              </w:rPr>
              <w:t>bahwa untuk melaksanakan ketentuan Pasal 31 Peraturan Pemerintah Nomor 57 Tahun 2021 tentang Standar Nasional Pendidikan, perlu menetapkan Peraturan Menteri Pendidikan, Kebudayaan, Riset, dan Teknologi tentang Standar Pengelolaan pada Pendidikan Anak Usia Dini, Jenjang Pendidikan Dasar, dan Jenjang Pendidikan Menengah</w:t>
            </w:r>
            <w:r w:rsidR="00A16E3D">
              <w:rPr>
                <w:sz w:val="22"/>
                <w:szCs w:val="22"/>
              </w:rPr>
              <w:t>.</w:t>
            </w:r>
          </w:p>
          <w:p w14:paraId="6FEE6115" w14:textId="4BC31C8D" w:rsidR="00D34712" w:rsidRDefault="00151A81" w:rsidP="00A831AC">
            <w:pPr>
              <w:pStyle w:val="ListParagraph"/>
              <w:numPr>
                <w:ilvl w:val="0"/>
                <w:numId w:val="8"/>
              </w:numPr>
              <w:spacing w:before="240" w:after="240" w:line="360" w:lineRule="auto"/>
              <w:ind w:left="459" w:hanging="357"/>
              <w:contextualSpacing w:val="0"/>
              <w:jc w:val="both"/>
              <w:rPr>
                <w:sz w:val="22"/>
                <w:szCs w:val="22"/>
                <w:lang w:val="en-US"/>
              </w:rPr>
            </w:pPr>
            <w:r>
              <w:rPr>
                <w:sz w:val="22"/>
                <w:szCs w:val="22"/>
                <w:lang w:val="en-US"/>
              </w:rPr>
              <w:t>Dasar Hukum Peraturan Menteri ini adalah: UUD Tahun 1945</w:t>
            </w:r>
            <w:r w:rsidR="00A16E3D">
              <w:rPr>
                <w:sz w:val="22"/>
                <w:szCs w:val="22"/>
                <w:lang w:val="en-US"/>
              </w:rPr>
              <w:t xml:space="preserve"> Pasal 17 ayat (3)</w:t>
            </w:r>
            <w:r w:rsidR="00125D96">
              <w:rPr>
                <w:sz w:val="22"/>
                <w:szCs w:val="22"/>
                <w:lang w:val="en-US"/>
              </w:rPr>
              <w:t>;</w:t>
            </w:r>
            <w:r>
              <w:rPr>
                <w:sz w:val="22"/>
                <w:szCs w:val="22"/>
                <w:lang w:val="en-US"/>
              </w:rPr>
              <w:t xml:space="preserve"> UU No.</w:t>
            </w:r>
            <w:r w:rsidR="00A16E3D">
              <w:rPr>
                <w:sz w:val="22"/>
                <w:szCs w:val="22"/>
                <w:lang w:val="en-US"/>
              </w:rPr>
              <w:t>20</w:t>
            </w:r>
            <w:r>
              <w:rPr>
                <w:sz w:val="22"/>
                <w:szCs w:val="22"/>
                <w:lang w:val="en-US"/>
              </w:rPr>
              <w:t xml:space="preserve"> Tahun 20</w:t>
            </w:r>
            <w:r w:rsidR="00A16E3D">
              <w:rPr>
                <w:sz w:val="22"/>
                <w:szCs w:val="22"/>
                <w:lang w:val="en-US"/>
              </w:rPr>
              <w:t>03</w:t>
            </w:r>
            <w:r w:rsidR="00125D96">
              <w:rPr>
                <w:sz w:val="22"/>
                <w:szCs w:val="22"/>
                <w:lang w:val="en-US"/>
              </w:rPr>
              <w:t>;</w:t>
            </w:r>
            <w:r w:rsidR="00A16E3D">
              <w:rPr>
                <w:sz w:val="22"/>
                <w:szCs w:val="22"/>
                <w:lang w:val="en-US"/>
              </w:rPr>
              <w:t xml:space="preserve"> UU No.39 Tahun 2008; PP No.57 Tahun 2021; </w:t>
            </w:r>
            <w:r>
              <w:rPr>
                <w:sz w:val="22"/>
                <w:szCs w:val="22"/>
                <w:lang w:val="en-US"/>
              </w:rPr>
              <w:t>P</w:t>
            </w:r>
            <w:r w:rsidR="00125D96">
              <w:rPr>
                <w:sz w:val="22"/>
                <w:szCs w:val="22"/>
                <w:lang w:val="en-US"/>
              </w:rPr>
              <w:t>ERPRES</w:t>
            </w:r>
            <w:r>
              <w:rPr>
                <w:sz w:val="22"/>
                <w:szCs w:val="22"/>
                <w:lang w:val="en-US"/>
              </w:rPr>
              <w:t xml:space="preserve"> No.62 Tahun 2021</w:t>
            </w:r>
            <w:r w:rsidR="00125D96">
              <w:rPr>
                <w:sz w:val="22"/>
                <w:szCs w:val="22"/>
                <w:lang w:val="en-US"/>
              </w:rPr>
              <w:t>;</w:t>
            </w:r>
            <w:r>
              <w:rPr>
                <w:sz w:val="22"/>
                <w:szCs w:val="22"/>
                <w:lang w:val="en-US"/>
              </w:rPr>
              <w:t xml:space="preserve"> P</w:t>
            </w:r>
            <w:r w:rsidR="00125D96">
              <w:rPr>
                <w:sz w:val="22"/>
                <w:szCs w:val="22"/>
                <w:lang w:val="en-US"/>
              </w:rPr>
              <w:t>ERMENDIKBUDRISTEK</w:t>
            </w:r>
            <w:r>
              <w:rPr>
                <w:sz w:val="22"/>
                <w:szCs w:val="22"/>
                <w:lang w:val="en-US"/>
              </w:rPr>
              <w:t xml:space="preserve"> No.28 Tahun 2021</w:t>
            </w:r>
            <w:r w:rsidR="00D34712">
              <w:rPr>
                <w:sz w:val="22"/>
                <w:szCs w:val="22"/>
                <w:lang w:val="en-US"/>
              </w:rPr>
              <w:t>.</w:t>
            </w:r>
          </w:p>
          <w:p w14:paraId="196DA011" w14:textId="77777777" w:rsidR="00A16E3D" w:rsidRDefault="00824C63" w:rsidP="00A16E3D">
            <w:pPr>
              <w:pStyle w:val="ListParagraph"/>
              <w:numPr>
                <w:ilvl w:val="0"/>
                <w:numId w:val="8"/>
              </w:numPr>
              <w:spacing w:line="360" w:lineRule="auto"/>
              <w:ind w:left="459" w:hanging="357"/>
              <w:contextualSpacing w:val="0"/>
              <w:jc w:val="both"/>
              <w:rPr>
                <w:sz w:val="22"/>
                <w:szCs w:val="22"/>
                <w:lang w:val="en-US"/>
              </w:rPr>
            </w:pPr>
            <w:r w:rsidRPr="00D34712">
              <w:rPr>
                <w:sz w:val="22"/>
                <w:szCs w:val="22"/>
                <w:lang w:val="en-US"/>
              </w:rPr>
              <w:t>Dalam Peraturan Menteri ini diatur tentang</w:t>
            </w:r>
            <w:r w:rsidR="00A16E3D">
              <w:rPr>
                <w:sz w:val="22"/>
                <w:szCs w:val="22"/>
                <w:lang w:val="en-US"/>
              </w:rPr>
              <w:t xml:space="preserve">: </w:t>
            </w:r>
          </w:p>
          <w:p w14:paraId="798F3488" w14:textId="53F9D27D" w:rsidR="00A16E3D" w:rsidRPr="00A16E3D" w:rsidRDefault="00A16E3D" w:rsidP="00A16E3D">
            <w:pPr>
              <w:pStyle w:val="ListParagraph"/>
              <w:numPr>
                <w:ilvl w:val="0"/>
                <w:numId w:val="11"/>
              </w:numPr>
              <w:tabs>
                <w:tab w:val="left" w:pos="1179"/>
              </w:tabs>
              <w:spacing w:after="240" w:line="360" w:lineRule="auto"/>
              <w:ind w:left="895"/>
              <w:jc w:val="both"/>
              <w:rPr>
                <w:sz w:val="22"/>
                <w:szCs w:val="22"/>
                <w:lang w:val="en-US"/>
              </w:rPr>
            </w:pPr>
            <w:r>
              <w:rPr>
                <w:sz w:val="22"/>
                <w:szCs w:val="22"/>
                <w:lang w:val="en-US"/>
              </w:rPr>
              <w:t>S</w:t>
            </w:r>
            <w:r w:rsidRPr="00A16E3D">
              <w:rPr>
                <w:sz w:val="22"/>
                <w:szCs w:val="22"/>
                <w:lang w:val="en-US"/>
              </w:rPr>
              <w:t>tandar Pengelolaan pendidikan meliputi:</w:t>
            </w:r>
          </w:p>
          <w:p w14:paraId="0277CB89" w14:textId="77777777" w:rsidR="00A16E3D" w:rsidRDefault="00A16E3D" w:rsidP="00A16E3D">
            <w:pPr>
              <w:pStyle w:val="ListParagraph"/>
              <w:numPr>
                <w:ilvl w:val="0"/>
                <w:numId w:val="12"/>
              </w:numPr>
              <w:tabs>
                <w:tab w:val="left" w:pos="1321"/>
              </w:tabs>
              <w:spacing w:after="240" w:line="360" w:lineRule="auto"/>
              <w:ind w:left="1321"/>
              <w:jc w:val="both"/>
              <w:rPr>
                <w:sz w:val="22"/>
                <w:szCs w:val="22"/>
                <w:lang w:val="en-US"/>
              </w:rPr>
            </w:pPr>
            <w:r w:rsidRPr="00A16E3D">
              <w:rPr>
                <w:sz w:val="22"/>
                <w:szCs w:val="22"/>
                <w:lang w:val="en-US"/>
              </w:rPr>
              <w:t>perencanaan kegiatan pendidikan;</w:t>
            </w:r>
          </w:p>
          <w:p w14:paraId="758C7B80" w14:textId="77777777" w:rsidR="00A16E3D" w:rsidRDefault="00A16E3D" w:rsidP="00A16E3D">
            <w:pPr>
              <w:pStyle w:val="ListParagraph"/>
              <w:numPr>
                <w:ilvl w:val="0"/>
                <w:numId w:val="12"/>
              </w:numPr>
              <w:tabs>
                <w:tab w:val="left" w:pos="1321"/>
              </w:tabs>
              <w:spacing w:after="240" w:line="360" w:lineRule="auto"/>
              <w:ind w:left="1321"/>
              <w:jc w:val="both"/>
              <w:rPr>
                <w:sz w:val="22"/>
                <w:szCs w:val="22"/>
                <w:lang w:val="en-US"/>
              </w:rPr>
            </w:pPr>
            <w:r w:rsidRPr="00A16E3D">
              <w:rPr>
                <w:sz w:val="22"/>
                <w:szCs w:val="22"/>
                <w:lang w:val="en-US"/>
              </w:rPr>
              <w:t>pelaksanaan kegiatan pendidikan; dan</w:t>
            </w:r>
          </w:p>
          <w:p w14:paraId="2260F814" w14:textId="7C236952" w:rsidR="00A16E3D" w:rsidRPr="00A16E3D" w:rsidRDefault="00A16E3D" w:rsidP="00A16E3D">
            <w:pPr>
              <w:pStyle w:val="ListParagraph"/>
              <w:numPr>
                <w:ilvl w:val="0"/>
                <w:numId w:val="12"/>
              </w:numPr>
              <w:tabs>
                <w:tab w:val="left" w:pos="1321"/>
              </w:tabs>
              <w:spacing w:after="240" w:line="360" w:lineRule="auto"/>
              <w:ind w:left="1321"/>
              <w:jc w:val="both"/>
              <w:rPr>
                <w:sz w:val="22"/>
                <w:szCs w:val="22"/>
                <w:lang w:val="en-US"/>
              </w:rPr>
            </w:pPr>
            <w:r w:rsidRPr="00A16E3D">
              <w:rPr>
                <w:sz w:val="22"/>
                <w:szCs w:val="22"/>
                <w:lang w:val="en-US"/>
              </w:rPr>
              <w:t>pengawasan kegiatan pendidikan</w:t>
            </w:r>
          </w:p>
          <w:p w14:paraId="7D19C93D" w14:textId="77777777" w:rsidR="00A16E3D" w:rsidRPr="00A16E3D" w:rsidRDefault="00A16E3D" w:rsidP="00A16E3D">
            <w:pPr>
              <w:pStyle w:val="ListParagraph"/>
              <w:numPr>
                <w:ilvl w:val="0"/>
                <w:numId w:val="11"/>
              </w:numPr>
              <w:tabs>
                <w:tab w:val="left" w:pos="1179"/>
              </w:tabs>
              <w:spacing w:after="240" w:line="360" w:lineRule="auto"/>
              <w:ind w:left="895"/>
              <w:jc w:val="both"/>
              <w:rPr>
                <w:sz w:val="22"/>
                <w:szCs w:val="22"/>
                <w:lang w:val="en-US"/>
              </w:rPr>
            </w:pPr>
            <w:r w:rsidRPr="00A16E3D">
              <w:rPr>
                <w:sz w:val="22"/>
                <w:szCs w:val="22"/>
                <w:lang w:val="en-US"/>
              </w:rPr>
              <w:t>Standar Pengelolaan kegiatan pendidikan dilaksanakan oleh Satuan Pendidikan pada:</w:t>
            </w:r>
          </w:p>
          <w:p w14:paraId="614A2F48" w14:textId="08960695" w:rsidR="00A16E3D" w:rsidRPr="00A16E3D" w:rsidRDefault="00A16E3D" w:rsidP="00A16E3D">
            <w:pPr>
              <w:pStyle w:val="ListParagraph"/>
              <w:numPr>
                <w:ilvl w:val="0"/>
                <w:numId w:val="13"/>
              </w:numPr>
              <w:tabs>
                <w:tab w:val="left" w:pos="1321"/>
              </w:tabs>
              <w:spacing w:after="240" w:line="360" w:lineRule="auto"/>
              <w:ind w:left="1321"/>
              <w:jc w:val="both"/>
              <w:rPr>
                <w:sz w:val="22"/>
                <w:szCs w:val="22"/>
                <w:lang w:val="en-US"/>
              </w:rPr>
            </w:pPr>
            <w:r w:rsidRPr="00A16E3D">
              <w:rPr>
                <w:sz w:val="22"/>
                <w:szCs w:val="22"/>
                <w:lang w:val="en-US"/>
              </w:rPr>
              <w:t xml:space="preserve">pendidikan anak usia dini; </w:t>
            </w:r>
          </w:p>
          <w:p w14:paraId="7604BC3D" w14:textId="77777777" w:rsidR="00A16E3D" w:rsidRPr="00A16E3D" w:rsidRDefault="00A16E3D" w:rsidP="00A16E3D">
            <w:pPr>
              <w:pStyle w:val="ListParagraph"/>
              <w:numPr>
                <w:ilvl w:val="0"/>
                <w:numId w:val="13"/>
              </w:numPr>
              <w:tabs>
                <w:tab w:val="left" w:pos="1321"/>
              </w:tabs>
              <w:spacing w:after="240" w:line="360" w:lineRule="auto"/>
              <w:ind w:left="1321"/>
              <w:jc w:val="both"/>
              <w:rPr>
                <w:sz w:val="22"/>
                <w:szCs w:val="22"/>
                <w:lang w:val="en-US"/>
              </w:rPr>
            </w:pPr>
            <w:r w:rsidRPr="00A16E3D">
              <w:rPr>
                <w:sz w:val="22"/>
                <w:szCs w:val="22"/>
                <w:lang w:val="en-US"/>
              </w:rPr>
              <w:t>jenjang pendidikan dasar; dan</w:t>
            </w:r>
          </w:p>
          <w:p w14:paraId="2EB65D42" w14:textId="77777777" w:rsidR="00A16E3D" w:rsidRPr="00A16E3D" w:rsidRDefault="00A16E3D" w:rsidP="00A16E3D">
            <w:pPr>
              <w:pStyle w:val="ListParagraph"/>
              <w:numPr>
                <w:ilvl w:val="0"/>
                <w:numId w:val="13"/>
              </w:numPr>
              <w:tabs>
                <w:tab w:val="left" w:pos="1321"/>
              </w:tabs>
              <w:spacing w:after="240" w:line="360" w:lineRule="auto"/>
              <w:ind w:left="1321"/>
              <w:jc w:val="both"/>
              <w:rPr>
                <w:sz w:val="22"/>
                <w:szCs w:val="22"/>
                <w:lang w:val="en-US"/>
              </w:rPr>
            </w:pPr>
            <w:r w:rsidRPr="00A16E3D">
              <w:rPr>
                <w:sz w:val="22"/>
                <w:szCs w:val="22"/>
                <w:lang w:val="en-US"/>
              </w:rPr>
              <w:t>jenjang pendidikan menengah.</w:t>
            </w:r>
          </w:p>
          <w:p w14:paraId="14594E12" w14:textId="32F4E167" w:rsidR="00A16E3D" w:rsidRPr="00A16E3D" w:rsidRDefault="00A16E3D" w:rsidP="00A16E3D">
            <w:pPr>
              <w:pStyle w:val="ListParagraph"/>
              <w:numPr>
                <w:ilvl w:val="0"/>
                <w:numId w:val="11"/>
              </w:numPr>
              <w:tabs>
                <w:tab w:val="left" w:pos="1179"/>
              </w:tabs>
              <w:spacing w:after="240" w:line="360" w:lineRule="auto"/>
              <w:ind w:left="895"/>
              <w:jc w:val="both"/>
              <w:rPr>
                <w:sz w:val="22"/>
                <w:szCs w:val="22"/>
                <w:lang w:val="en-US"/>
              </w:rPr>
            </w:pPr>
            <w:r w:rsidRPr="00A16E3D">
              <w:rPr>
                <w:sz w:val="22"/>
                <w:szCs w:val="22"/>
                <w:lang w:val="en-US"/>
              </w:rPr>
              <w:t>Standar Pengelolaan pendidikan sebagaimana dimaksud pada ayat (1) dilaksanakan dengan menerapkan MBS/M.</w:t>
            </w:r>
          </w:p>
        </w:tc>
      </w:tr>
      <w:tr w:rsidR="00E10CEC" w:rsidRPr="00E10CEC" w14:paraId="5F22D580" w14:textId="77777777" w:rsidTr="00E10CEC">
        <w:tc>
          <w:tcPr>
            <w:tcW w:w="1271" w:type="dxa"/>
          </w:tcPr>
          <w:p w14:paraId="560759E5" w14:textId="1660F5BE" w:rsidR="00E10CEC" w:rsidRPr="00E10CEC" w:rsidRDefault="00D34712" w:rsidP="00E10CEC">
            <w:pPr>
              <w:spacing w:line="360" w:lineRule="auto"/>
              <w:rPr>
                <w:sz w:val="22"/>
                <w:szCs w:val="22"/>
                <w:lang w:val="en-US"/>
              </w:rPr>
            </w:pPr>
            <w:r>
              <w:rPr>
                <w:sz w:val="22"/>
                <w:szCs w:val="22"/>
                <w:lang w:val="en-US"/>
              </w:rPr>
              <w:t xml:space="preserve">CATATAN : </w:t>
            </w:r>
          </w:p>
        </w:tc>
        <w:tc>
          <w:tcPr>
            <w:tcW w:w="8079" w:type="dxa"/>
          </w:tcPr>
          <w:p w14:paraId="1819A1D7" w14:textId="4EE616D6" w:rsidR="00A16E3D" w:rsidRDefault="00A16E3D" w:rsidP="00A831AC">
            <w:pPr>
              <w:pStyle w:val="ListParagraph"/>
              <w:numPr>
                <w:ilvl w:val="0"/>
                <w:numId w:val="9"/>
              </w:numPr>
              <w:spacing w:line="360" w:lineRule="auto"/>
              <w:ind w:left="459" w:hanging="357"/>
              <w:contextualSpacing w:val="0"/>
              <w:jc w:val="both"/>
              <w:rPr>
                <w:sz w:val="22"/>
                <w:szCs w:val="22"/>
                <w:lang w:val="en-US"/>
              </w:rPr>
            </w:pPr>
            <w:r>
              <w:rPr>
                <w:sz w:val="22"/>
                <w:szCs w:val="22"/>
                <w:lang w:val="en-US"/>
              </w:rPr>
              <w:t xml:space="preserve">Pada saat </w:t>
            </w:r>
            <w:r w:rsidRPr="00A16E3D">
              <w:rPr>
                <w:sz w:val="22"/>
                <w:szCs w:val="22"/>
                <w:lang w:val="en-US"/>
              </w:rPr>
              <w:t>Peraturan Menteri ini mulai berlaku</w:t>
            </w:r>
            <w:r>
              <w:rPr>
                <w:sz w:val="22"/>
                <w:szCs w:val="22"/>
                <w:lang w:val="en-US"/>
              </w:rPr>
              <w:t>:</w:t>
            </w:r>
          </w:p>
          <w:p w14:paraId="4A4E0ACE" w14:textId="77777777" w:rsidR="00A16E3D" w:rsidRPr="00A16E3D" w:rsidRDefault="00A16E3D" w:rsidP="00A16E3D">
            <w:pPr>
              <w:pStyle w:val="ListParagraph"/>
              <w:numPr>
                <w:ilvl w:val="0"/>
                <w:numId w:val="14"/>
              </w:numPr>
              <w:spacing w:line="360" w:lineRule="auto"/>
              <w:jc w:val="both"/>
              <w:rPr>
                <w:sz w:val="22"/>
                <w:szCs w:val="22"/>
                <w:lang w:val="en-US"/>
              </w:rPr>
            </w:pPr>
            <w:r w:rsidRPr="00A16E3D">
              <w:rPr>
                <w:sz w:val="22"/>
                <w:szCs w:val="22"/>
                <w:lang w:val="en-US"/>
              </w:rPr>
              <w:t xml:space="preserve">Peraturan Menteri Pendidikan Nasional Nomor 19 Tahun 2007 tentang Standar Pengelolaan Pendidikan oleh Satuan Pendidikan Dasar dan Menengah; </w:t>
            </w:r>
          </w:p>
          <w:p w14:paraId="2F01647E" w14:textId="77777777" w:rsidR="00A16E3D" w:rsidRPr="00A16E3D" w:rsidRDefault="00A16E3D" w:rsidP="00A16E3D">
            <w:pPr>
              <w:pStyle w:val="ListParagraph"/>
              <w:numPr>
                <w:ilvl w:val="0"/>
                <w:numId w:val="14"/>
              </w:numPr>
              <w:spacing w:line="360" w:lineRule="auto"/>
              <w:jc w:val="both"/>
              <w:rPr>
                <w:sz w:val="22"/>
                <w:szCs w:val="22"/>
                <w:lang w:val="en-US"/>
              </w:rPr>
            </w:pPr>
            <w:r w:rsidRPr="00A16E3D">
              <w:rPr>
                <w:sz w:val="22"/>
                <w:szCs w:val="22"/>
                <w:lang w:val="en-US"/>
              </w:rPr>
              <w:lastRenderedPageBreak/>
              <w:t xml:space="preserve">Peraturan Menteri Pendidikan Nasional Nomor 49 Tahun 2007 tentang Standar Pengelolaan Pendidikan oleh Satuan Pendidikan Nonformal; </w:t>
            </w:r>
          </w:p>
          <w:p w14:paraId="20A15481" w14:textId="77777777" w:rsidR="00A16E3D" w:rsidRPr="00A16E3D" w:rsidRDefault="00A16E3D" w:rsidP="00A16E3D">
            <w:pPr>
              <w:pStyle w:val="ListParagraph"/>
              <w:numPr>
                <w:ilvl w:val="0"/>
                <w:numId w:val="14"/>
              </w:numPr>
              <w:spacing w:line="360" w:lineRule="auto"/>
              <w:jc w:val="both"/>
              <w:rPr>
                <w:sz w:val="22"/>
                <w:szCs w:val="22"/>
                <w:lang w:val="en-US"/>
              </w:rPr>
            </w:pPr>
            <w:r w:rsidRPr="00A16E3D">
              <w:rPr>
                <w:sz w:val="22"/>
                <w:szCs w:val="22"/>
                <w:lang w:val="en-US"/>
              </w:rPr>
              <w:t xml:space="preserve">Peraturan Menteri Pendidikan Nasional Nomor 50 Tahun 2007 tentang Standar Pengelolaan Pendidikan oleh Pemerintah Daerah; </w:t>
            </w:r>
          </w:p>
          <w:p w14:paraId="683394CE" w14:textId="77777777" w:rsidR="00A16E3D" w:rsidRPr="00A16E3D" w:rsidRDefault="00A16E3D" w:rsidP="00A16E3D">
            <w:pPr>
              <w:pStyle w:val="ListParagraph"/>
              <w:numPr>
                <w:ilvl w:val="0"/>
                <w:numId w:val="14"/>
              </w:numPr>
              <w:spacing w:line="360" w:lineRule="auto"/>
              <w:jc w:val="both"/>
              <w:rPr>
                <w:sz w:val="22"/>
                <w:szCs w:val="22"/>
                <w:lang w:val="en-US"/>
              </w:rPr>
            </w:pPr>
            <w:r w:rsidRPr="00A16E3D">
              <w:rPr>
                <w:sz w:val="22"/>
                <w:szCs w:val="22"/>
                <w:lang w:val="en-US"/>
              </w:rPr>
              <w:t xml:space="preserve">ketentuan mengenai Standar Pengelolaan yang diatur dalam Peraturan Menteri Pendidikan dan Kebudayaan Nomor 137 Tahun 2014 tentang Standar Nasional Pendidikan Anak Usia Dini (Berita Negara Republik Indonesia Tahun 2014 Nomor 1668); dan </w:t>
            </w:r>
          </w:p>
          <w:p w14:paraId="1DE088AA" w14:textId="77777777" w:rsidR="00A16E3D" w:rsidRPr="00A16E3D" w:rsidRDefault="00A16E3D" w:rsidP="00A16E3D">
            <w:pPr>
              <w:pStyle w:val="ListParagraph"/>
              <w:numPr>
                <w:ilvl w:val="0"/>
                <w:numId w:val="14"/>
              </w:numPr>
              <w:spacing w:line="360" w:lineRule="auto"/>
              <w:jc w:val="both"/>
              <w:rPr>
                <w:sz w:val="22"/>
                <w:szCs w:val="22"/>
                <w:lang w:val="en-US"/>
              </w:rPr>
            </w:pPr>
            <w:r w:rsidRPr="00A16E3D">
              <w:rPr>
                <w:sz w:val="22"/>
                <w:szCs w:val="22"/>
                <w:lang w:val="en-US"/>
              </w:rPr>
              <w:t xml:space="preserve">ketentuan mengenai Standar Pengelolaan yang diatur dalam Peraturan Menteri Pendidikan dan Kebudayaan Nomor 34 Tahun 2018 tentang Standar Nasional Pendidikan Sekolah Menengah Kejuruan/Madrasah Aliyah Kejuruan (Berita Negara Republik Indonesia Tahun 2018 Nomor 1689), </w:t>
            </w:r>
          </w:p>
          <w:p w14:paraId="637D654B" w14:textId="1D64D86E" w:rsidR="00A16E3D" w:rsidRPr="00A16E3D" w:rsidRDefault="00A16E3D" w:rsidP="00A16E3D">
            <w:pPr>
              <w:spacing w:line="360" w:lineRule="auto"/>
              <w:ind w:left="459"/>
              <w:jc w:val="both"/>
              <w:rPr>
                <w:sz w:val="22"/>
                <w:szCs w:val="22"/>
                <w:lang w:val="en-US"/>
              </w:rPr>
            </w:pPr>
            <w:r w:rsidRPr="00A16E3D">
              <w:rPr>
                <w:sz w:val="22"/>
                <w:szCs w:val="22"/>
                <w:lang w:val="en-US"/>
              </w:rPr>
              <w:t>dicabut dan dinyatakan tidak berlaku.</w:t>
            </w:r>
          </w:p>
          <w:p w14:paraId="2FD3106A" w14:textId="559389C8" w:rsidR="00D34712" w:rsidRDefault="00D34712" w:rsidP="00A831AC">
            <w:pPr>
              <w:pStyle w:val="ListParagraph"/>
              <w:numPr>
                <w:ilvl w:val="0"/>
                <w:numId w:val="9"/>
              </w:numPr>
              <w:spacing w:line="360" w:lineRule="auto"/>
              <w:ind w:left="459" w:hanging="357"/>
              <w:contextualSpacing w:val="0"/>
              <w:jc w:val="both"/>
              <w:rPr>
                <w:sz w:val="22"/>
                <w:szCs w:val="22"/>
                <w:lang w:val="en-US"/>
              </w:rPr>
            </w:pPr>
            <w:r>
              <w:rPr>
                <w:sz w:val="22"/>
                <w:szCs w:val="22"/>
                <w:lang w:val="en-US"/>
              </w:rPr>
              <w:t xml:space="preserve">Permen ini mulai berlaku pada tanggal diundangkan, </w:t>
            </w:r>
            <w:r w:rsidR="00A16E3D">
              <w:rPr>
                <w:sz w:val="22"/>
                <w:szCs w:val="22"/>
                <w:lang w:val="en-US"/>
              </w:rPr>
              <w:t>4</w:t>
            </w:r>
            <w:r>
              <w:rPr>
                <w:sz w:val="22"/>
                <w:szCs w:val="22"/>
                <w:lang w:val="en-US"/>
              </w:rPr>
              <w:t xml:space="preserve"> </w:t>
            </w:r>
            <w:r w:rsidR="00A16E3D">
              <w:rPr>
                <w:sz w:val="22"/>
                <w:szCs w:val="22"/>
                <w:lang w:val="en-US"/>
              </w:rPr>
              <w:t>Agustus</w:t>
            </w:r>
            <w:r>
              <w:rPr>
                <w:sz w:val="22"/>
                <w:szCs w:val="22"/>
                <w:lang w:val="en-US"/>
              </w:rPr>
              <w:t xml:space="preserve"> 202</w:t>
            </w:r>
            <w:r w:rsidR="00A16E3D">
              <w:rPr>
                <w:sz w:val="22"/>
                <w:szCs w:val="22"/>
                <w:lang w:val="en-US"/>
              </w:rPr>
              <w:t>3</w:t>
            </w:r>
            <w:r w:rsidR="00125D96">
              <w:rPr>
                <w:sz w:val="22"/>
                <w:szCs w:val="22"/>
                <w:lang w:val="en-US"/>
              </w:rPr>
              <w:t>.</w:t>
            </w:r>
          </w:p>
          <w:p w14:paraId="73109B4D" w14:textId="6C931E11" w:rsidR="00D34712" w:rsidRPr="00A16E3D" w:rsidRDefault="00D34712" w:rsidP="00A16E3D">
            <w:pPr>
              <w:spacing w:line="360" w:lineRule="auto"/>
              <w:jc w:val="both"/>
              <w:rPr>
                <w:sz w:val="22"/>
                <w:szCs w:val="22"/>
                <w:lang w:val="en-US"/>
              </w:rPr>
            </w:pPr>
          </w:p>
        </w:tc>
      </w:tr>
    </w:tbl>
    <w:p w14:paraId="78F15AED" w14:textId="4B49BB5F" w:rsidR="00E10CEC" w:rsidRPr="00D34712" w:rsidRDefault="00E10CEC" w:rsidP="00D34712">
      <w:pPr>
        <w:spacing w:line="360" w:lineRule="auto"/>
        <w:rPr>
          <w:sz w:val="22"/>
          <w:szCs w:val="22"/>
          <w:lang w:val="en-US"/>
        </w:rPr>
      </w:pPr>
    </w:p>
    <w:sectPr w:rsidR="00E10CEC" w:rsidRPr="00D34712">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6616" w14:textId="77777777" w:rsidR="0094387E" w:rsidRDefault="0094387E" w:rsidP="008F270D">
      <w:r>
        <w:separator/>
      </w:r>
    </w:p>
  </w:endnote>
  <w:endnote w:type="continuationSeparator" w:id="0">
    <w:p w14:paraId="19B9E17C" w14:textId="77777777" w:rsidR="0094387E" w:rsidRDefault="0094387E" w:rsidP="008F2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4768F" w14:textId="29473280" w:rsidR="008F270D" w:rsidRDefault="008F270D" w:rsidP="008F270D">
    <w:pPr>
      <w:pStyle w:val="NormalWeb"/>
      <w:jc w:val="right"/>
    </w:pPr>
    <w:r>
      <w:rPr>
        <w:rFonts w:ascii="Calibri" w:hAnsi="Calibri" w:cs="Calibri"/>
        <w:b/>
        <w:bCs/>
        <w:sz w:val="22"/>
        <w:szCs w:val="22"/>
      </w:rPr>
      <w:t xml:space="preserve">jdih.kemdikbud.go.id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DEBF5" w14:textId="77777777" w:rsidR="0094387E" w:rsidRDefault="0094387E" w:rsidP="008F270D">
      <w:r>
        <w:separator/>
      </w:r>
    </w:p>
  </w:footnote>
  <w:footnote w:type="continuationSeparator" w:id="0">
    <w:p w14:paraId="409B9EBA" w14:textId="77777777" w:rsidR="0094387E" w:rsidRDefault="0094387E" w:rsidP="008F2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100D"/>
    <w:multiLevelType w:val="hybridMultilevel"/>
    <w:tmpl w:val="FDE60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62251"/>
    <w:multiLevelType w:val="hybridMultilevel"/>
    <w:tmpl w:val="FDE606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FC507B"/>
    <w:multiLevelType w:val="hybridMultilevel"/>
    <w:tmpl w:val="8A16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93108"/>
    <w:multiLevelType w:val="hybridMultilevel"/>
    <w:tmpl w:val="9B162A0C"/>
    <w:lvl w:ilvl="0" w:tplc="EF8C8E54">
      <w:start w:val="1"/>
      <w:numFmt w:val="lowerLetter"/>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4" w15:restartNumberingAfterBreak="0">
    <w:nsid w:val="16A15ECD"/>
    <w:multiLevelType w:val="hybridMultilevel"/>
    <w:tmpl w:val="FDE606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EE6F29"/>
    <w:multiLevelType w:val="hybridMultilevel"/>
    <w:tmpl w:val="50C2A416"/>
    <w:lvl w:ilvl="0" w:tplc="ED546CA8">
      <w:start w:val="7"/>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39154DE"/>
    <w:multiLevelType w:val="hybridMultilevel"/>
    <w:tmpl w:val="0A466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646802"/>
    <w:multiLevelType w:val="hybridMultilevel"/>
    <w:tmpl w:val="69FE9F00"/>
    <w:lvl w:ilvl="0" w:tplc="5EAC44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770FAA"/>
    <w:multiLevelType w:val="hybridMultilevel"/>
    <w:tmpl w:val="1F6E0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344B02"/>
    <w:multiLevelType w:val="hybridMultilevel"/>
    <w:tmpl w:val="391E84E0"/>
    <w:lvl w:ilvl="0" w:tplc="ED546CA8">
      <w:start w:val="7"/>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B84C99"/>
    <w:multiLevelType w:val="hybridMultilevel"/>
    <w:tmpl w:val="BD062FA4"/>
    <w:lvl w:ilvl="0" w:tplc="390874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810A21"/>
    <w:multiLevelType w:val="hybridMultilevel"/>
    <w:tmpl w:val="25BCF262"/>
    <w:lvl w:ilvl="0" w:tplc="5C7C589E">
      <w:start w:val="1"/>
      <w:numFmt w:val="lowerLetter"/>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2" w15:restartNumberingAfterBreak="0">
    <w:nsid w:val="79B60ECE"/>
    <w:multiLevelType w:val="hybridMultilevel"/>
    <w:tmpl w:val="A6BE6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B13815"/>
    <w:multiLevelType w:val="hybridMultilevel"/>
    <w:tmpl w:val="A6BE69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47988043">
    <w:abstractNumId w:val="8"/>
  </w:num>
  <w:num w:numId="2" w16cid:durableId="1539201330">
    <w:abstractNumId w:val="2"/>
  </w:num>
  <w:num w:numId="3" w16cid:durableId="292291730">
    <w:abstractNumId w:val="0"/>
  </w:num>
  <w:num w:numId="4" w16cid:durableId="931356554">
    <w:abstractNumId w:val="1"/>
  </w:num>
  <w:num w:numId="5" w16cid:durableId="788935515">
    <w:abstractNumId w:val="4"/>
  </w:num>
  <w:num w:numId="6" w16cid:durableId="605776504">
    <w:abstractNumId w:val="12"/>
  </w:num>
  <w:num w:numId="7" w16cid:durableId="990013614">
    <w:abstractNumId w:val="13"/>
  </w:num>
  <w:num w:numId="8" w16cid:durableId="1336226799">
    <w:abstractNumId w:val="5"/>
  </w:num>
  <w:num w:numId="9" w16cid:durableId="1212303875">
    <w:abstractNumId w:val="9"/>
  </w:num>
  <w:num w:numId="10" w16cid:durableId="2082406692">
    <w:abstractNumId w:val="3"/>
  </w:num>
  <w:num w:numId="11" w16cid:durableId="124085217">
    <w:abstractNumId w:val="6"/>
  </w:num>
  <w:num w:numId="12" w16cid:durableId="1961495503">
    <w:abstractNumId w:val="7"/>
  </w:num>
  <w:num w:numId="13" w16cid:durableId="1595893420">
    <w:abstractNumId w:val="10"/>
  </w:num>
  <w:num w:numId="14" w16cid:durableId="14674307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CEC"/>
    <w:rsid w:val="00065DA7"/>
    <w:rsid w:val="00105B60"/>
    <w:rsid w:val="00125D96"/>
    <w:rsid w:val="00151A81"/>
    <w:rsid w:val="001D28C3"/>
    <w:rsid w:val="001F7501"/>
    <w:rsid w:val="003C4DD7"/>
    <w:rsid w:val="00716ED4"/>
    <w:rsid w:val="00824C63"/>
    <w:rsid w:val="00862620"/>
    <w:rsid w:val="008F270D"/>
    <w:rsid w:val="0094387E"/>
    <w:rsid w:val="00943AC0"/>
    <w:rsid w:val="009854C6"/>
    <w:rsid w:val="009F71A0"/>
    <w:rsid w:val="00A16E3D"/>
    <w:rsid w:val="00A375BF"/>
    <w:rsid w:val="00A831AC"/>
    <w:rsid w:val="00AF25BF"/>
    <w:rsid w:val="00BC4B5F"/>
    <w:rsid w:val="00C13D76"/>
    <w:rsid w:val="00C52AB5"/>
    <w:rsid w:val="00D34712"/>
    <w:rsid w:val="00DE2F8A"/>
    <w:rsid w:val="00E10CE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7FE4D"/>
  <w15:chartTrackingRefBased/>
  <w15:docId w15:val="{0D58B4E9-DCFD-9D44-955C-EB50A4B1F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CEC"/>
    <w:pPr>
      <w:ind w:left="720"/>
      <w:contextualSpacing/>
    </w:pPr>
  </w:style>
  <w:style w:type="table" w:styleId="TableGrid">
    <w:name w:val="Table Grid"/>
    <w:basedOn w:val="TableNormal"/>
    <w:uiPriority w:val="39"/>
    <w:rsid w:val="00E10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270D"/>
    <w:pPr>
      <w:tabs>
        <w:tab w:val="center" w:pos="4680"/>
        <w:tab w:val="right" w:pos="9360"/>
      </w:tabs>
    </w:pPr>
  </w:style>
  <w:style w:type="character" w:customStyle="1" w:styleId="HeaderChar">
    <w:name w:val="Header Char"/>
    <w:basedOn w:val="DefaultParagraphFont"/>
    <w:link w:val="Header"/>
    <w:uiPriority w:val="99"/>
    <w:rsid w:val="008F270D"/>
  </w:style>
  <w:style w:type="paragraph" w:styleId="Footer">
    <w:name w:val="footer"/>
    <w:basedOn w:val="Normal"/>
    <w:link w:val="FooterChar"/>
    <w:uiPriority w:val="99"/>
    <w:unhideWhenUsed/>
    <w:rsid w:val="008F270D"/>
    <w:pPr>
      <w:tabs>
        <w:tab w:val="center" w:pos="4680"/>
        <w:tab w:val="right" w:pos="9360"/>
      </w:tabs>
    </w:pPr>
  </w:style>
  <w:style w:type="character" w:customStyle="1" w:styleId="FooterChar">
    <w:name w:val="Footer Char"/>
    <w:basedOn w:val="DefaultParagraphFont"/>
    <w:link w:val="Footer"/>
    <w:uiPriority w:val="99"/>
    <w:rsid w:val="008F270D"/>
  </w:style>
  <w:style w:type="paragraph" w:styleId="NormalWeb">
    <w:name w:val="Normal (Web)"/>
    <w:basedOn w:val="Normal"/>
    <w:uiPriority w:val="99"/>
    <w:unhideWhenUsed/>
    <w:rsid w:val="008F270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2430">
      <w:bodyDiv w:val="1"/>
      <w:marLeft w:val="0"/>
      <w:marRight w:val="0"/>
      <w:marTop w:val="0"/>
      <w:marBottom w:val="0"/>
      <w:divBdr>
        <w:top w:val="none" w:sz="0" w:space="0" w:color="auto"/>
        <w:left w:val="none" w:sz="0" w:space="0" w:color="auto"/>
        <w:bottom w:val="none" w:sz="0" w:space="0" w:color="auto"/>
        <w:right w:val="none" w:sz="0" w:space="0" w:color="auto"/>
      </w:divBdr>
      <w:divsChild>
        <w:div w:id="306321546">
          <w:marLeft w:val="0"/>
          <w:marRight w:val="0"/>
          <w:marTop w:val="0"/>
          <w:marBottom w:val="0"/>
          <w:divBdr>
            <w:top w:val="none" w:sz="0" w:space="0" w:color="auto"/>
            <w:left w:val="none" w:sz="0" w:space="0" w:color="auto"/>
            <w:bottom w:val="none" w:sz="0" w:space="0" w:color="auto"/>
            <w:right w:val="none" w:sz="0" w:space="0" w:color="auto"/>
          </w:divBdr>
          <w:divsChild>
            <w:div w:id="1539271374">
              <w:marLeft w:val="0"/>
              <w:marRight w:val="0"/>
              <w:marTop w:val="0"/>
              <w:marBottom w:val="0"/>
              <w:divBdr>
                <w:top w:val="none" w:sz="0" w:space="0" w:color="auto"/>
                <w:left w:val="none" w:sz="0" w:space="0" w:color="auto"/>
                <w:bottom w:val="none" w:sz="0" w:space="0" w:color="auto"/>
                <w:right w:val="none" w:sz="0" w:space="0" w:color="auto"/>
              </w:divBdr>
              <w:divsChild>
                <w:div w:id="128345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97801">
      <w:bodyDiv w:val="1"/>
      <w:marLeft w:val="0"/>
      <w:marRight w:val="0"/>
      <w:marTop w:val="0"/>
      <w:marBottom w:val="0"/>
      <w:divBdr>
        <w:top w:val="none" w:sz="0" w:space="0" w:color="auto"/>
        <w:left w:val="none" w:sz="0" w:space="0" w:color="auto"/>
        <w:bottom w:val="none" w:sz="0" w:space="0" w:color="auto"/>
        <w:right w:val="none" w:sz="0" w:space="0" w:color="auto"/>
      </w:divBdr>
      <w:divsChild>
        <w:div w:id="2144301185">
          <w:marLeft w:val="0"/>
          <w:marRight w:val="0"/>
          <w:marTop w:val="0"/>
          <w:marBottom w:val="0"/>
          <w:divBdr>
            <w:top w:val="none" w:sz="0" w:space="0" w:color="auto"/>
            <w:left w:val="none" w:sz="0" w:space="0" w:color="auto"/>
            <w:bottom w:val="none" w:sz="0" w:space="0" w:color="auto"/>
            <w:right w:val="none" w:sz="0" w:space="0" w:color="auto"/>
          </w:divBdr>
          <w:divsChild>
            <w:div w:id="2020960640">
              <w:marLeft w:val="0"/>
              <w:marRight w:val="0"/>
              <w:marTop w:val="0"/>
              <w:marBottom w:val="0"/>
              <w:divBdr>
                <w:top w:val="none" w:sz="0" w:space="0" w:color="auto"/>
                <w:left w:val="none" w:sz="0" w:space="0" w:color="auto"/>
                <w:bottom w:val="none" w:sz="0" w:space="0" w:color="auto"/>
                <w:right w:val="none" w:sz="0" w:space="0" w:color="auto"/>
              </w:divBdr>
              <w:divsChild>
                <w:div w:id="12881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871096">
      <w:bodyDiv w:val="1"/>
      <w:marLeft w:val="0"/>
      <w:marRight w:val="0"/>
      <w:marTop w:val="0"/>
      <w:marBottom w:val="0"/>
      <w:divBdr>
        <w:top w:val="none" w:sz="0" w:space="0" w:color="auto"/>
        <w:left w:val="none" w:sz="0" w:space="0" w:color="auto"/>
        <w:bottom w:val="none" w:sz="0" w:space="0" w:color="auto"/>
        <w:right w:val="none" w:sz="0" w:space="0" w:color="auto"/>
      </w:divBdr>
      <w:divsChild>
        <w:div w:id="192302790">
          <w:marLeft w:val="0"/>
          <w:marRight w:val="0"/>
          <w:marTop w:val="0"/>
          <w:marBottom w:val="0"/>
          <w:divBdr>
            <w:top w:val="none" w:sz="0" w:space="0" w:color="auto"/>
            <w:left w:val="none" w:sz="0" w:space="0" w:color="auto"/>
            <w:bottom w:val="none" w:sz="0" w:space="0" w:color="auto"/>
            <w:right w:val="none" w:sz="0" w:space="0" w:color="auto"/>
          </w:divBdr>
          <w:divsChild>
            <w:div w:id="712534444">
              <w:marLeft w:val="0"/>
              <w:marRight w:val="0"/>
              <w:marTop w:val="0"/>
              <w:marBottom w:val="0"/>
              <w:divBdr>
                <w:top w:val="none" w:sz="0" w:space="0" w:color="auto"/>
                <w:left w:val="none" w:sz="0" w:space="0" w:color="auto"/>
                <w:bottom w:val="none" w:sz="0" w:space="0" w:color="auto"/>
                <w:right w:val="none" w:sz="0" w:space="0" w:color="auto"/>
              </w:divBdr>
              <w:divsChild>
                <w:div w:id="202443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80092">
      <w:bodyDiv w:val="1"/>
      <w:marLeft w:val="0"/>
      <w:marRight w:val="0"/>
      <w:marTop w:val="0"/>
      <w:marBottom w:val="0"/>
      <w:divBdr>
        <w:top w:val="none" w:sz="0" w:space="0" w:color="auto"/>
        <w:left w:val="none" w:sz="0" w:space="0" w:color="auto"/>
        <w:bottom w:val="none" w:sz="0" w:space="0" w:color="auto"/>
        <w:right w:val="none" w:sz="0" w:space="0" w:color="auto"/>
      </w:divBdr>
      <w:divsChild>
        <w:div w:id="1829635534">
          <w:marLeft w:val="0"/>
          <w:marRight w:val="0"/>
          <w:marTop w:val="0"/>
          <w:marBottom w:val="0"/>
          <w:divBdr>
            <w:top w:val="none" w:sz="0" w:space="0" w:color="auto"/>
            <w:left w:val="none" w:sz="0" w:space="0" w:color="auto"/>
            <w:bottom w:val="none" w:sz="0" w:space="0" w:color="auto"/>
            <w:right w:val="none" w:sz="0" w:space="0" w:color="auto"/>
          </w:divBdr>
          <w:divsChild>
            <w:div w:id="1740636530">
              <w:marLeft w:val="0"/>
              <w:marRight w:val="0"/>
              <w:marTop w:val="0"/>
              <w:marBottom w:val="0"/>
              <w:divBdr>
                <w:top w:val="none" w:sz="0" w:space="0" w:color="auto"/>
                <w:left w:val="none" w:sz="0" w:space="0" w:color="auto"/>
                <w:bottom w:val="none" w:sz="0" w:space="0" w:color="auto"/>
                <w:right w:val="none" w:sz="0" w:space="0" w:color="auto"/>
              </w:divBdr>
              <w:divsChild>
                <w:div w:id="129429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15855">
      <w:bodyDiv w:val="1"/>
      <w:marLeft w:val="0"/>
      <w:marRight w:val="0"/>
      <w:marTop w:val="0"/>
      <w:marBottom w:val="0"/>
      <w:divBdr>
        <w:top w:val="none" w:sz="0" w:space="0" w:color="auto"/>
        <w:left w:val="none" w:sz="0" w:space="0" w:color="auto"/>
        <w:bottom w:val="none" w:sz="0" w:space="0" w:color="auto"/>
        <w:right w:val="none" w:sz="0" w:space="0" w:color="auto"/>
      </w:divBdr>
      <w:divsChild>
        <w:div w:id="2009945626">
          <w:marLeft w:val="0"/>
          <w:marRight w:val="0"/>
          <w:marTop w:val="0"/>
          <w:marBottom w:val="0"/>
          <w:divBdr>
            <w:top w:val="none" w:sz="0" w:space="0" w:color="auto"/>
            <w:left w:val="none" w:sz="0" w:space="0" w:color="auto"/>
            <w:bottom w:val="none" w:sz="0" w:space="0" w:color="auto"/>
            <w:right w:val="none" w:sz="0" w:space="0" w:color="auto"/>
          </w:divBdr>
          <w:divsChild>
            <w:div w:id="1202792350">
              <w:marLeft w:val="0"/>
              <w:marRight w:val="0"/>
              <w:marTop w:val="0"/>
              <w:marBottom w:val="0"/>
              <w:divBdr>
                <w:top w:val="none" w:sz="0" w:space="0" w:color="auto"/>
                <w:left w:val="none" w:sz="0" w:space="0" w:color="auto"/>
                <w:bottom w:val="none" w:sz="0" w:space="0" w:color="auto"/>
                <w:right w:val="none" w:sz="0" w:space="0" w:color="auto"/>
              </w:divBdr>
              <w:divsChild>
                <w:div w:id="164006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895551">
      <w:bodyDiv w:val="1"/>
      <w:marLeft w:val="0"/>
      <w:marRight w:val="0"/>
      <w:marTop w:val="0"/>
      <w:marBottom w:val="0"/>
      <w:divBdr>
        <w:top w:val="none" w:sz="0" w:space="0" w:color="auto"/>
        <w:left w:val="none" w:sz="0" w:space="0" w:color="auto"/>
        <w:bottom w:val="none" w:sz="0" w:space="0" w:color="auto"/>
        <w:right w:val="none" w:sz="0" w:space="0" w:color="auto"/>
      </w:divBdr>
      <w:divsChild>
        <w:div w:id="998579824">
          <w:marLeft w:val="0"/>
          <w:marRight w:val="0"/>
          <w:marTop w:val="0"/>
          <w:marBottom w:val="0"/>
          <w:divBdr>
            <w:top w:val="none" w:sz="0" w:space="0" w:color="auto"/>
            <w:left w:val="none" w:sz="0" w:space="0" w:color="auto"/>
            <w:bottom w:val="none" w:sz="0" w:space="0" w:color="auto"/>
            <w:right w:val="none" w:sz="0" w:space="0" w:color="auto"/>
          </w:divBdr>
          <w:divsChild>
            <w:div w:id="92021871">
              <w:marLeft w:val="0"/>
              <w:marRight w:val="0"/>
              <w:marTop w:val="0"/>
              <w:marBottom w:val="0"/>
              <w:divBdr>
                <w:top w:val="none" w:sz="0" w:space="0" w:color="auto"/>
                <w:left w:val="none" w:sz="0" w:space="0" w:color="auto"/>
                <w:bottom w:val="none" w:sz="0" w:space="0" w:color="auto"/>
                <w:right w:val="none" w:sz="0" w:space="0" w:color="auto"/>
              </w:divBdr>
              <w:divsChild>
                <w:div w:id="68617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707479">
      <w:bodyDiv w:val="1"/>
      <w:marLeft w:val="0"/>
      <w:marRight w:val="0"/>
      <w:marTop w:val="0"/>
      <w:marBottom w:val="0"/>
      <w:divBdr>
        <w:top w:val="none" w:sz="0" w:space="0" w:color="auto"/>
        <w:left w:val="none" w:sz="0" w:space="0" w:color="auto"/>
        <w:bottom w:val="none" w:sz="0" w:space="0" w:color="auto"/>
        <w:right w:val="none" w:sz="0" w:space="0" w:color="auto"/>
      </w:divBdr>
      <w:divsChild>
        <w:div w:id="1520466521">
          <w:marLeft w:val="0"/>
          <w:marRight w:val="0"/>
          <w:marTop w:val="0"/>
          <w:marBottom w:val="0"/>
          <w:divBdr>
            <w:top w:val="none" w:sz="0" w:space="0" w:color="auto"/>
            <w:left w:val="none" w:sz="0" w:space="0" w:color="auto"/>
            <w:bottom w:val="none" w:sz="0" w:space="0" w:color="auto"/>
            <w:right w:val="none" w:sz="0" w:space="0" w:color="auto"/>
          </w:divBdr>
          <w:divsChild>
            <w:div w:id="347754000">
              <w:marLeft w:val="0"/>
              <w:marRight w:val="0"/>
              <w:marTop w:val="0"/>
              <w:marBottom w:val="0"/>
              <w:divBdr>
                <w:top w:val="none" w:sz="0" w:space="0" w:color="auto"/>
                <w:left w:val="none" w:sz="0" w:space="0" w:color="auto"/>
                <w:bottom w:val="none" w:sz="0" w:space="0" w:color="auto"/>
                <w:right w:val="none" w:sz="0" w:space="0" w:color="auto"/>
              </w:divBdr>
              <w:divsChild>
                <w:div w:id="109625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02896">
      <w:bodyDiv w:val="1"/>
      <w:marLeft w:val="0"/>
      <w:marRight w:val="0"/>
      <w:marTop w:val="0"/>
      <w:marBottom w:val="0"/>
      <w:divBdr>
        <w:top w:val="none" w:sz="0" w:space="0" w:color="auto"/>
        <w:left w:val="none" w:sz="0" w:space="0" w:color="auto"/>
        <w:bottom w:val="none" w:sz="0" w:space="0" w:color="auto"/>
        <w:right w:val="none" w:sz="0" w:space="0" w:color="auto"/>
      </w:divBdr>
      <w:divsChild>
        <w:div w:id="881867449">
          <w:marLeft w:val="0"/>
          <w:marRight w:val="0"/>
          <w:marTop w:val="0"/>
          <w:marBottom w:val="0"/>
          <w:divBdr>
            <w:top w:val="none" w:sz="0" w:space="0" w:color="auto"/>
            <w:left w:val="none" w:sz="0" w:space="0" w:color="auto"/>
            <w:bottom w:val="none" w:sz="0" w:space="0" w:color="auto"/>
            <w:right w:val="none" w:sz="0" w:space="0" w:color="auto"/>
          </w:divBdr>
          <w:divsChild>
            <w:div w:id="128865774">
              <w:marLeft w:val="0"/>
              <w:marRight w:val="0"/>
              <w:marTop w:val="0"/>
              <w:marBottom w:val="0"/>
              <w:divBdr>
                <w:top w:val="none" w:sz="0" w:space="0" w:color="auto"/>
                <w:left w:val="none" w:sz="0" w:space="0" w:color="auto"/>
                <w:bottom w:val="none" w:sz="0" w:space="0" w:color="auto"/>
                <w:right w:val="none" w:sz="0" w:space="0" w:color="auto"/>
              </w:divBdr>
              <w:divsChild>
                <w:div w:id="128427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85998">
      <w:bodyDiv w:val="1"/>
      <w:marLeft w:val="0"/>
      <w:marRight w:val="0"/>
      <w:marTop w:val="0"/>
      <w:marBottom w:val="0"/>
      <w:divBdr>
        <w:top w:val="none" w:sz="0" w:space="0" w:color="auto"/>
        <w:left w:val="none" w:sz="0" w:space="0" w:color="auto"/>
        <w:bottom w:val="none" w:sz="0" w:space="0" w:color="auto"/>
        <w:right w:val="none" w:sz="0" w:space="0" w:color="auto"/>
      </w:divBdr>
      <w:divsChild>
        <w:div w:id="1268388110">
          <w:marLeft w:val="0"/>
          <w:marRight w:val="0"/>
          <w:marTop w:val="0"/>
          <w:marBottom w:val="0"/>
          <w:divBdr>
            <w:top w:val="none" w:sz="0" w:space="0" w:color="auto"/>
            <w:left w:val="none" w:sz="0" w:space="0" w:color="auto"/>
            <w:bottom w:val="none" w:sz="0" w:space="0" w:color="auto"/>
            <w:right w:val="none" w:sz="0" w:space="0" w:color="auto"/>
          </w:divBdr>
          <w:divsChild>
            <w:div w:id="48189317">
              <w:marLeft w:val="0"/>
              <w:marRight w:val="0"/>
              <w:marTop w:val="0"/>
              <w:marBottom w:val="0"/>
              <w:divBdr>
                <w:top w:val="none" w:sz="0" w:space="0" w:color="auto"/>
                <w:left w:val="none" w:sz="0" w:space="0" w:color="auto"/>
                <w:bottom w:val="none" w:sz="0" w:space="0" w:color="auto"/>
                <w:right w:val="none" w:sz="0" w:space="0" w:color="auto"/>
              </w:divBdr>
              <w:divsChild>
                <w:div w:id="14268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341639">
      <w:bodyDiv w:val="1"/>
      <w:marLeft w:val="0"/>
      <w:marRight w:val="0"/>
      <w:marTop w:val="0"/>
      <w:marBottom w:val="0"/>
      <w:divBdr>
        <w:top w:val="none" w:sz="0" w:space="0" w:color="auto"/>
        <w:left w:val="none" w:sz="0" w:space="0" w:color="auto"/>
        <w:bottom w:val="none" w:sz="0" w:space="0" w:color="auto"/>
        <w:right w:val="none" w:sz="0" w:space="0" w:color="auto"/>
      </w:divBdr>
      <w:divsChild>
        <w:div w:id="1343509733">
          <w:marLeft w:val="0"/>
          <w:marRight w:val="0"/>
          <w:marTop w:val="0"/>
          <w:marBottom w:val="0"/>
          <w:divBdr>
            <w:top w:val="none" w:sz="0" w:space="0" w:color="auto"/>
            <w:left w:val="none" w:sz="0" w:space="0" w:color="auto"/>
            <w:bottom w:val="none" w:sz="0" w:space="0" w:color="auto"/>
            <w:right w:val="none" w:sz="0" w:space="0" w:color="auto"/>
          </w:divBdr>
          <w:divsChild>
            <w:div w:id="1882202740">
              <w:marLeft w:val="0"/>
              <w:marRight w:val="0"/>
              <w:marTop w:val="0"/>
              <w:marBottom w:val="0"/>
              <w:divBdr>
                <w:top w:val="none" w:sz="0" w:space="0" w:color="auto"/>
                <w:left w:val="none" w:sz="0" w:space="0" w:color="auto"/>
                <w:bottom w:val="none" w:sz="0" w:space="0" w:color="auto"/>
                <w:right w:val="none" w:sz="0" w:space="0" w:color="auto"/>
              </w:divBdr>
              <w:divsChild>
                <w:div w:id="202928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8997">
      <w:bodyDiv w:val="1"/>
      <w:marLeft w:val="0"/>
      <w:marRight w:val="0"/>
      <w:marTop w:val="0"/>
      <w:marBottom w:val="0"/>
      <w:divBdr>
        <w:top w:val="none" w:sz="0" w:space="0" w:color="auto"/>
        <w:left w:val="none" w:sz="0" w:space="0" w:color="auto"/>
        <w:bottom w:val="none" w:sz="0" w:space="0" w:color="auto"/>
        <w:right w:val="none" w:sz="0" w:space="0" w:color="auto"/>
      </w:divBdr>
      <w:divsChild>
        <w:div w:id="2081171278">
          <w:marLeft w:val="0"/>
          <w:marRight w:val="0"/>
          <w:marTop w:val="0"/>
          <w:marBottom w:val="0"/>
          <w:divBdr>
            <w:top w:val="none" w:sz="0" w:space="0" w:color="auto"/>
            <w:left w:val="none" w:sz="0" w:space="0" w:color="auto"/>
            <w:bottom w:val="none" w:sz="0" w:space="0" w:color="auto"/>
            <w:right w:val="none" w:sz="0" w:space="0" w:color="auto"/>
          </w:divBdr>
          <w:divsChild>
            <w:div w:id="1294017505">
              <w:marLeft w:val="0"/>
              <w:marRight w:val="0"/>
              <w:marTop w:val="0"/>
              <w:marBottom w:val="0"/>
              <w:divBdr>
                <w:top w:val="none" w:sz="0" w:space="0" w:color="auto"/>
                <w:left w:val="none" w:sz="0" w:space="0" w:color="auto"/>
                <w:bottom w:val="none" w:sz="0" w:space="0" w:color="auto"/>
                <w:right w:val="none" w:sz="0" w:space="0" w:color="auto"/>
              </w:divBdr>
              <w:divsChild>
                <w:div w:id="21025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731138">
      <w:bodyDiv w:val="1"/>
      <w:marLeft w:val="0"/>
      <w:marRight w:val="0"/>
      <w:marTop w:val="0"/>
      <w:marBottom w:val="0"/>
      <w:divBdr>
        <w:top w:val="none" w:sz="0" w:space="0" w:color="auto"/>
        <w:left w:val="none" w:sz="0" w:space="0" w:color="auto"/>
        <w:bottom w:val="none" w:sz="0" w:space="0" w:color="auto"/>
        <w:right w:val="none" w:sz="0" w:space="0" w:color="auto"/>
      </w:divBdr>
      <w:divsChild>
        <w:div w:id="444469015">
          <w:marLeft w:val="0"/>
          <w:marRight w:val="0"/>
          <w:marTop w:val="0"/>
          <w:marBottom w:val="0"/>
          <w:divBdr>
            <w:top w:val="none" w:sz="0" w:space="0" w:color="auto"/>
            <w:left w:val="none" w:sz="0" w:space="0" w:color="auto"/>
            <w:bottom w:val="none" w:sz="0" w:space="0" w:color="auto"/>
            <w:right w:val="none" w:sz="0" w:space="0" w:color="auto"/>
          </w:divBdr>
          <w:divsChild>
            <w:div w:id="1047416208">
              <w:marLeft w:val="0"/>
              <w:marRight w:val="0"/>
              <w:marTop w:val="0"/>
              <w:marBottom w:val="0"/>
              <w:divBdr>
                <w:top w:val="none" w:sz="0" w:space="0" w:color="auto"/>
                <w:left w:val="none" w:sz="0" w:space="0" w:color="auto"/>
                <w:bottom w:val="none" w:sz="0" w:space="0" w:color="auto"/>
                <w:right w:val="none" w:sz="0" w:space="0" w:color="auto"/>
              </w:divBdr>
              <w:divsChild>
                <w:div w:id="132639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0007">
      <w:bodyDiv w:val="1"/>
      <w:marLeft w:val="0"/>
      <w:marRight w:val="0"/>
      <w:marTop w:val="0"/>
      <w:marBottom w:val="0"/>
      <w:divBdr>
        <w:top w:val="none" w:sz="0" w:space="0" w:color="auto"/>
        <w:left w:val="none" w:sz="0" w:space="0" w:color="auto"/>
        <w:bottom w:val="none" w:sz="0" w:space="0" w:color="auto"/>
        <w:right w:val="none" w:sz="0" w:space="0" w:color="auto"/>
      </w:divBdr>
      <w:divsChild>
        <w:div w:id="1497956425">
          <w:marLeft w:val="0"/>
          <w:marRight w:val="0"/>
          <w:marTop w:val="0"/>
          <w:marBottom w:val="0"/>
          <w:divBdr>
            <w:top w:val="none" w:sz="0" w:space="0" w:color="auto"/>
            <w:left w:val="none" w:sz="0" w:space="0" w:color="auto"/>
            <w:bottom w:val="none" w:sz="0" w:space="0" w:color="auto"/>
            <w:right w:val="none" w:sz="0" w:space="0" w:color="auto"/>
          </w:divBdr>
          <w:divsChild>
            <w:div w:id="1140534965">
              <w:marLeft w:val="0"/>
              <w:marRight w:val="0"/>
              <w:marTop w:val="0"/>
              <w:marBottom w:val="0"/>
              <w:divBdr>
                <w:top w:val="none" w:sz="0" w:space="0" w:color="auto"/>
                <w:left w:val="none" w:sz="0" w:space="0" w:color="auto"/>
                <w:bottom w:val="none" w:sz="0" w:space="0" w:color="auto"/>
                <w:right w:val="none" w:sz="0" w:space="0" w:color="auto"/>
              </w:divBdr>
              <w:divsChild>
                <w:div w:id="144318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887016">
      <w:bodyDiv w:val="1"/>
      <w:marLeft w:val="0"/>
      <w:marRight w:val="0"/>
      <w:marTop w:val="0"/>
      <w:marBottom w:val="0"/>
      <w:divBdr>
        <w:top w:val="none" w:sz="0" w:space="0" w:color="auto"/>
        <w:left w:val="none" w:sz="0" w:space="0" w:color="auto"/>
        <w:bottom w:val="none" w:sz="0" w:space="0" w:color="auto"/>
        <w:right w:val="none" w:sz="0" w:space="0" w:color="auto"/>
      </w:divBdr>
      <w:divsChild>
        <w:div w:id="1601059037">
          <w:marLeft w:val="0"/>
          <w:marRight w:val="0"/>
          <w:marTop w:val="0"/>
          <w:marBottom w:val="0"/>
          <w:divBdr>
            <w:top w:val="none" w:sz="0" w:space="0" w:color="auto"/>
            <w:left w:val="none" w:sz="0" w:space="0" w:color="auto"/>
            <w:bottom w:val="none" w:sz="0" w:space="0" w:color="auto"/>
            <w:right w:val="none" w:sz="0" w:space="0" w:color="auto"/>
          </w:divBdr>
          <w:divsChild>
            <w:div w:id="1198813004">
              <w:marLeft w:val="0"/>
              <w:marRight w:val="0"/>
              <w:marTop w:val="0"/>
              <w:marBottom w:val="0"/>
              <w:divBdr>
                <w:top w:val="none" w:sz="0" w:space="0" w:color="auto"/>
                <w:left w:val="none" w:sz="0" w:space="0" w:color="auto"/>
                <w:bottom w:val="none" w:sz="0" w:space="0" w:color="auto"/>
                <w:right w:val="none" w:sz="0" w:space="0" w:color="auto"/>
              </w:divBdr>
              <w:divsChild>
                <w:div w:id="55077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9928B-4A4A-AC43-81D6-17D15C396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Faishal Nahidha</dc:creator>
  <cp:keywords/>
  <dc:description/>
  <cp:lastModifiedBy>Faishal Nahidha</cp:lastModifiedBy>
  <cp:revision>3</cp:revision>
  <dcterms:created xsi:type="dcterms:W3CDTF">2023-08-10T09:37:00Z</dcterms:created>
  <dcterms:modified xsi:type="dcterms:W3CDTF">2023-08-10T09:47:00Z</dcterms:modified>
</cp:coreProperties>
</file>